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FB" w:rsidRDefault="004903CF" w:rsidP="00E533E5">
      <w:pPr>
        <w:pStyle w:val="Standard"/>
        <w:spacing w:line="276" w:lineRule="auto"/>
        <w:ind w:left="1" w:hanging="3"/>
        <w:rPr>
          <w:rFonts w:ascii="Arial" w:hAnsi="Arial"/>
          <w:color w:val="000000"/>
        </w:rPr>
      </w:pPr>
      <w:r>
        <w:rPr>
          <w:rFonts w:ascii="Arial" w:hAnsi="Arial"/>
          <w:color w:val="000000"/>
        </w:rPr>
        <w:t xml:space="preserve">Nom de l’Ecole </w:t>
      </w:r>
    </w:p>
    <w:p w:rsidR="004903CF" w:rsidRPr="00E533E5" w:rsidRDefault="004903CF" w:rsidP="004903CF">
      <w:pPr>
        <w:pStyle w:val="Standard"/>
        <w:spacing w:line="276" w:lineRule="auto"/>
        <w:ind w:left="1" w:hanging="3"/>
        <w:rPr>
          <w:rFonts w:ascii="Arial" w:hAnsi="Arial"/>
          <w:color w:val="000000"/>
        </w:rPr>
      </w:pPr>
      <w:r>
        <w:rPr>
          <w:rFonts w:ascii="Arial" w:hAnsi="Arial"/>
          <w:color w:val="000000"/>
        </w:rPr>
        <w:t>Adresse</w:t>
      </w:r>
    </w:p>
    <w:p w:rsidR="003A72FB" w:rsidRDefault="003A72FB" w:rsidP="00E533E5">
      <w:pPr>
        <w:pStyle w:val="Standard"/>
        <w:spacing w:line="276" w:lineRule="auto"/>
        <w:ind w:left="1" w:hanging="3"/>
        <w:jc w:val="both"/>
        <w:rPr>
          <w:rFonts w:ascii="Arial" w:hAnsi="Arial"/>
          <w:color w:val="000000"/>
        </w:rPr>
      </w:pPr>
    </w:p>
    <w:p w:rsidR="004903CF" w:rsidRDefault="004903CF" w:rsidP="00E533E5">
      <w:pPr>
        <w:pStyle w:val="Standard"/>
        <w:spacing w:line="276" w:lineRule="auto"/>
        <w:ind w:left="1" w:hanging="3"/>
        <w:jc w:val="both"/>
        <w:rPr>
          <w:rFonts w:ascii="Arial" w:hAnsi="Arial"/>
          <w:color w:val="000000"/>
        </w:rPr>
      </w:pPr>
    </w:p>
    <w:p w:rsidR="004903CF" w:rsidRPr="00E533E5" w:rsidRDefault="004903CF" w:rsidP="00E533E5">
      <w:pPr>
        <w:pStyle w:val="Standard"/>
        <w:spacing w:line="276" w:lineRule="auto"/>
        <w:ind w:left="1" w:hanging="3"/>
        <w:jc w:val="both"/>
        <w:rPr>
          <w:rFonts w:ascii="Arial" w:hAnsi="Arial"/>
          <w:color w:val="000000"/>
        </w:rPr>
      </w:pPr>
    </w:p>
    <w:p w:rsidR="003A72FB" w:rsidRPr="00E533E5" w:rsidRDefault="003A72FB" w:rsidP="00E533E5">
      <w:pPr>
        <w:pStyle w:val="Standard"/>
        <w:spacing w:line="276" w:lineRule="auto"/>
        <w:ind w:left="1" w:hanging="3"/>
        <w:jc w:val="both"/>
        <w:rPr>
          <w:rFonts w:ascii="Arial" w:hAnsi="Arial"/>
          <w:color w:val="000000"/>
        </w:rPr>
      </w:pPr>
      <w:r w:rsidRPr="00E533E5">
        <w:rPr>
          <w:rFonts w:ascii="Arial" w:hAnsi="Arial"/>
          <w:color w:val="000000"/>
        </w:rPr>
        <w:tab/>
      </w:r>
      <w:r w:rsidRPr="00E533E5">
        <w:rPr>
          <w:rFonts w:ascii="Arial" w:hAnsi="Arial"/>
          <w:color w:val="000000"/>
        </w:rPr>
        <w:tab/>
      </w:r>
      <w:r w:rsidRPr="00E533E5">
        <w:rPr>
          <w:rFonts w:ascii="Arial" w:hAnsi="Arial"/>
          <w:color w:val="000000"/>
        </w:rPr>
        <w:tab/>
      </w:r>
      <w:r w:rsidRPr="00E533E5">
        <w:rPr>
          <w:rFonts w:ascii="Arial" w:hAnsi="Arial"/>
          <w:color w:val="000000"/>
        </w:rPr>
        <w:tab/>
      </w:r>
      <w:r w:rsidRPr="00E533E5">
        <w:rPr>
          <w:rFonts w:ascii="Arial" w:hAnsi="Arial"/>
          <w:color w:val="000000"/>
        </w:rPr>
        <w:tab/>
      </w:r>
      <w:r w:rsidRPr="00E533E5">
        <w:rPr>
          <w:rFonts w:ascii="Arial" w:hAnsi="Arial"/>
          <w:color w:val="000000"/>
        </w:rPr>
        <w:tab/>
      </w:r>
      <w:r w:rsidRPr="00E533E5">
        <w:rPr>
          <w:rFonts w:ascii="Arial" w:hAnsi="Arial"/>
          <w:color w:val="000000"/>
        </w:rPr>
        <w:tab/>
      </w:r>
      <w:r w:rsidRPr="00E533E5">
        <w:rPr>
          <w:rFonts w:ascii="Arial" w:hAnsi="Arial"/>
          <w:color w:val="000000"/>
        </w:rPr>
        <w:tab/>
      </w:r>
      <w:r w:rsidRPr="00E533E5">
        <w:rPr>
          <w:rFonts w:ascii="Arial" w:hAnsi="Arial"/>
          <w:color w:val="000000"/>
        </w:rPr>
        <w:tab/>
      </w:r>
      <w:r w:rsidRPr="00E533E5">
        <w:rPr>
          <w:rFonts w:ascii="Arial" w:hAnsi="Arial"/>
          <w:color w:val="000000"/>
        </w:rPr>
        <w:tab/>
        <w:t xml:space="preserve">A </w:t>
      </w:r>
      <w:r w:rsidR="00E533E5" w:rsidRPr="00E533E5">
        <w:rPr>
          <w:rFonts w:ascii="Arial" w:hAnsi="Arial"/>
          <w:color w:val="000000"/>
        </w:rPr>
        <w:t>Toulouse, le 21 mai 2021,</w:t>
      </w:r>
    </w:p>
    <w:p w:rsidR="00E533E5" w:rsidRPr="00E533E5" w:rsidRDefault="00E533E5" w:rsidP="00E533E5">
      <w:pPr>
        <w:pStyle w:val="Standard"/>
        <w:spacing w:line="276" w:lineRule="auto"/>
        <w:ind w:left="1" w:hanging="3"/>
        <w:jc w:val="both"/>
        <w:rPr>
          <w:rFonts w:ascii="Arial" w:hAnsi="Arial"/>
          <w:color w:val="000000"/>
        </w:rPr>
      </w:pPr>
    </w:p>
    <w:p w:rsidR="00E533E5" w:rsidRPr="00E533E5" w:rsidRDefault="00E533E5" w:rsidP="00E533E5">
      <w:pPr>
        <w:pStyle w:val="Standard"/>
        <w:spacing w:line="276" w:lineRule="auto"/>
        <w:ind w:left="1" w:hanging="3"/>
        <w:jc w:val="both"/>
        <w:rPr>
          <w:rFonts w:ascii="Arial" w:hAnsi="Arial"/>
          <w:color w:val="000000"/>
        </w:rPr>
      </w:pPr>
    </w:p>
    <w:p w:rsidR="004903CF" w:rsidRDefault="00E533E5" w:rsidP="00E533E5">
      <w:pPr>
        <w:pStyle w:val="Standard"/>
        <w:spacing w:line="276" w:lineRule="auto"/>
        <w:ind w:left="1" w:hanging="3"/>
        <w:jc w:val="right"/>
        <w:rPr>
          <w:rFonts w:ascii="Arial" w:hAnsi="Arial"/>
          <w:color w:val="000000"/>
        </w:rPr>
      </w:pPr>
      <w:r w:rsidRPr="00E533E5">
        <w:rPr>
          <w:rFonts w:ascii="Arial" w:hAnsi="Arial"/>
          <w:color w:val="000000"/>
        </w:rPr>
        <w:tab/>
      </w:r>
      <w:r w:rsidRPr="00E533E5">
        <w:rPr>
          <w:rFonts w:ascii="Arial" w:hAnsi="Arial"/>
          <w:color w:val="000000"/>
        </w:rPr>
        <w:tab/>
      </w:r>
      <w:r w:rsidRPr="00E533E5">
        <w:rPr>
          <w:rFonts w:ascii="Arial" w:hAnsi="Arial"/>
          <w:color w:val="000000"/>
        </w:rPr>
        <w:tab/>
      </w:r>
      <w:r w:rsidRPr="00E533E5">
        <w:rPr>
          <w:rFonts w:ascii="Arial" w:hAnsi="Arial"/>
          <w:color w:val="000000"/>
        </w:rPr>
        <w:tab/>
      </w:r>
      <w:r w:rsidRPr="00E533E5">
        <w:rPr>
          <w:rFonts w:ascii="Arial" w:hAnsi="Arial"/>
          <w:color w:val="000000"/>
        </w:rPr>
        <w:tab/>
      </w:r>
      <w:r w:rsidRPr="00E533E5">
        <w:rPr>
          <w:rFonts w:ascii="Arial" w:hAnsi="Arial"/>
          <w:color w:val="000000"/>
        </w:rPr>
        <w:tab/>
      </w:r>
      <w:r w:rsidRPr="00E533E5">
        <w:rPr>
          <w:rFonts w:ascii="Arial" w:hAnsi="Arial"/>
          <w:color w:val="000000"/>
        </w:rPr>
        <w:tab/>
      </w:r>
      <w:r w:rsidRPr="00E533E5">
        <w:rPr>
          <w:rFonts w:ascii="Arial" w:hAnsi="Arial"/>
          <w:color w:val="000000"/>
        </w:rPr>
        <w:tab/>
      </w:r>
      <w:r w:rsidRPr="00E533E5">
        <w:rPr>
          <w:rFonts w:ascii="Arial" w:hAnsi="Arial"/>
          <w:color w:val="000000"/>
        </w:rPr>
        <w:tab/>
      </w:r>
      <w:r w:rsidRPr="00E533E5">
        <w:rPr>
          <w:rFonts w:ascii="Arial" w:hAnsi="Arial"/>
          <w:color w:val="000000"/>
        </w:rPr>
        <w:tab/>
        <w:t xml:space="preserve">Madame </w:t>
      </w:r>
      <w:proofErr w:type="spellStart"/>
      <w:r w:rsidRPr="00E533E5">
        <w:rPr>
          <w:rFonts w:ascii="Arial" w:hAnsi="Arial"/>
          <w:color w:val="000000"/>
        </w:rPr>
        <w:t>Seguigne</w:t>
      </w:r>
      <w:r w:rsidR="004903CF">
        <w:rPr>
          <w:rFonts w:ascii="Arial" w:hAnsi="Arial"/>
          <w:color w:val="000000"/>
        </w:rPr>
        <w:t>s</w:t>
      </w:r>
      <w:proofErr w:type="spellEnd"/>
      <w:r w:rsidRPr="00E533E5">
        <w:rPr>
          <w:rFonts w:ascii="Arial" w:hAnsi="Arial"/>
          <w:color w:val="000000"/>
        </w:rPr>
        <w:t xml:space="preserve">, </w:t>
      </w:r>
    </w:p>
    <w:p w:rsidR="004903CF" w:rsidRDefault="004903CF" w:rsidP="00E533E5">
      <w:pPr>
        <w:pStyle w:val="Standard"/>
        <w:spacing w:line="276" w:lineRule="auto"/>
        <w:ind w:left="1" w:hanging="3"/>
        <w:jc w:val="right"/>
        <w:rPr>
          <w:rFonts w:ascii="Arial" w:hAnsi="Arial"/>
          <w:color w:val="000000"/>
        </w:rPr>
      </w:pPr>
      <w:r>
        <w:rPr>
          <w:rFonts w:ascii="Arial" w:hAnsi="Arial"/>
          <w:color w:val="000000"/>
        </w:rPr>
        <w:t>Monsieur Montoya</w:t>
      </w:r>
    </w:p>
    <w:p w:rsidR="00E533E5" w:rsidRPr="00E533E5" w:rsidRDefault="004903CF" w:rsidP="00E533E5">
      <w:pPr>
        <w:pStyle w:val="Standard"/>
        <w:spacing w:line="276" w:lineRule="auto"/>
        <w:ind w:left="1" w:hanging="3"/>
        <w:jc w:val="right"/>
        <w:rPr>
          <w:rFonts w:ascii="Arial" w:hAnsi="Arial"/>
          <w:color w:val="000000"/>
        </w:rPr>
      </w:pPr>
      <w:r>
        <w:rPr>
          <w:rFonts w:ascii="Arial" w:hAnsi="Arial"/>
          <w:color w:val="000000"/>
        </w:rPr>
        <w:t>Inspectrice, inspecteur SDEI</w:t>
      </w:r>
    </w:p>
    <w:p w:rsidR="00E533E5" w:rsidRPr="00E533E5" w:rsidRDefault="00E533E5" w:rsidP="00E533E5">
      <w:pPr>
        <w:pStyle w:val="Standard"/>
        <w:spacing w:line="276" w:lineRule="auto"/>
        <w:ind w:left="1" w:hanging="3"/>
        <w:jc w:val="both"/>
        <w:rPr>
          <w:rFonts w:ascii="Arial" w:hAnsi="Arial"/>
          <w:color w:val="000000"/>
        </w:rPr>
      </w:pPr>
    </w:p>
    <w:p w:rsidR="00E533E5" w:rsidRPr="00E533E5" w:rsidRDefault="00E533E5" w:rsidP="00E533E5">
      <w:pPr>
        <w:pStyle w:val="Standard"/>
        <w:spacing w:line="276" w:lineRule="auto"/>
        <w:ind w:left="1" w:hanging="3"/>
        <w:jc w:val="both"/>
        <w:rPr>
          <w:rFonts w:ascii="Arial" w:hAnsi="Arial"/>
          <w:color w:val="000000"/>
        </w:rPr>
      </w:pPr>
    </w:p>
    <w:p w:rsidR="003A72FB" w:rsidRPr="00E533E5" w:rsidRDefault="003A72FB" w:rsidP="00E533E5">
      <w:pPr>
        <w:pStyle w:val="Standard"/>
        <w:spacing w:line="276" w:lineRule="auto"/>
        <w:ind w:left="1" w:hanging="3"/>
        <w:jc w:val="both"/>
        <w:rPr>
          <w:rFonts w:ascii="Arial" w:hAnsi="Arial"/>
          <w:color w:val="000000"/>
        </w:rPr>
      </w:pPr>
    </w:p>
    <w:p w:rsidR="00126079" w:rsidRPr="00E533E5" w:rsidRDefault="00E533E5" w:rsidP="00E533E5">
      <w:pPr>
        <w:pStyle w:val="Standard"/>
        <w:spacing w:line="276" w:lineRule="auto"/>
        <w:ind w:left="1" w:hanging="3"/>
        <w:jc w:val="both"/>
        <w:rPr>
          <w:rFonts w:ascii="Arial" w:hAnsi="Arial"/>
        </w:rPr>
      </w:pPr>
      <w:r w:rsidRPr="00E533E5">
        <w:rPr>
          <w:rFonts w:ascii="Arial" w:hAnsi="Arial"/>
          <w:color w:val="000000"/>
        </w:rPr>
        <w:tab/>
      </w:r>
      <w:r w:rsidRPr="00E533E5">
        <w:rPr>
          <w:rFonts w:ascii="Arial" w:hAnsi="Arial"/>
          <w:color w:val="000000"/>
        </w:rPr>
        <w:tab/>
      </w:r>
      <w:r w:rsidR="00C1478D" w:rsidRPr="00E533E5">
        <w:rPr>
          <w:rFonts w:ascii="Arial" w:hAnsi="Arial"/>
          <w:color w:val="000000"/>
        </w:rPr>
        <w:t>Nous sollicitons votre attention pour vous faire part de nos réflexions au sujet du dernier protocole sanitaire, qui limite le brassage des élèves à besoins éducatifs particuliers (ULIS et UPE2A) à leur classe de référence ou au dispositif d’aide dont ils bénéficient.</w:t>
      </w:r>
    </w:p>
    <w:p w:rsidR="00126079" w:rsidRPr="00E533E5" w:rsidRDefault="00126079" w:rsidP="00E533E5">
      <w:pPr>
        <w:pStyle w:val="Standard"/>
        <w:spacing w:line="276" w:lineRule="auto"/>
        <w:jc w:val="both"/>
        <w:rPr>
          <w:rFonts w:ascii="Arial" w:hAnsi="Arial"/>
        </w:rPr>
      </w:pPr>
    </w:p>
    <w:p w:rsidR="00126079" w:rsidRPr="00E533E5" w:rsidRDefault="003A72FB" w:rsidP="00E533E5">
      <w:pPr>
        <w:pStyle w:val="Standard"/>
        <w:spacing w:line="276" w:lineRule="auto"/>
        <w:jc w:val="both"/>
        <w:rPr>
          <w:rFonts w:ascii="Arial" w:hAnsi="Arial"/>
        </w:rPr>
      </w:pPr>
      <w:r w:rsidRPr="00E533E5">
        <w:rPr>
          <w:rFonts w:ascii="Arial" w:hAnsi="Arial"/>
          <w:color w:val="000000"/>
        </w:rPr>
        <w:t>En effet la</w:t>
      </w:r>
      <w:r w:rsidR="00C1478D" w:rsidRPr="00E533E5">
        <w:rPr>
          <w:rFonts w:ascii="Arial" w:hAnsi="Arial"/>
          <w:color w:val="000000"/>
        </w:rPr>
        <w:t xml:space="preserve"> F</w:t>
      </w:r>
      <w:r w:rsidRPr="00E533E5">
        <w:rPr>
          <w:rFonts w:ascii="Arial" w:hAnsi="Arial"/>
          <w:color w:val="000000"/>
        </w:rPr>
        <w:t>AQ relative</w:t>
      </w:r>
      <w:r w:rsidR="00C1478D" w:rsidRPr="00E533E5">
        <w:rPr>
          <w:rFonts w:ascii="Arial" w:hAnsi="Arial"/>
          <w:color w:val="000000"/>
        </w:rPr>
        <w:t xml:space="preserve"> au protocole sanitaire stipule que les </w:t>
      </w:r>
      <w:proofErr w:type="spellStart"/>
      <w:r w:rsidR="00C1478D" w:rsidRPr="00E533E5">
        <w:rPr>
          <w:rFonts w:ascii="Arial" w:hAnsi="Arial"/>
          <w:color w:val="000000"/>
        </w:rPr>
        <w:t>enseignant</w:t>
      </w:r>
      <w:r w:rsidRPr="00E533E5">
        <w:rPr>
          <w:rFonts w:ascii="Arial" w:hAnsi="Arial"/>
          <w:color w:val="000000"/>
        </w:rPr>
        <w:t>.e.</w:t>
      </w:r>
      <w:r w:rsidR="00C1478D" w:rsidRPr="00E533E5">
        <w:rPr>
          <w:rFonts w:ascii="Arial" w:hAnsi="Arial"/>
          <w:color w:val="000000"/>
        </w:rPr>
        <w:t>s</w:t>
      </w:r>
      <w:proofErr w:type="spellEnd"/>
      <w:r w:rsidR="00C1478D" w:rsidRPr="00E533E5">
        <w:rPr>
          <w:rFonts w:ascii="Arial" w:hAnsi="Arial"/>
          <w:color w:val="000000"/>
        </w:rPr>
        <w:t xml:space="preserve"> doivent choisir entre deux fonctionnements :</w:t>
      </w:r>
    </w:p>
    <w:p w:rsidR="00126079" w:rsidRPr="00E533E5" w:rsidRDefault="00C1478D" w:rsidP="00E533E5">
      <w:pPr>
        <w:pStyle w:val="Standard"/>
        <w:spacing w:line="276" w:lineRule="auto"/>
        <w:jc w:val="both"/>
        <w:rPr>
          <w:rFonts w:ascii="Arial" w:hAnsi="Arial"/>
        </w:rPr>
      </w:pPr>
      <w:r w:rsidRPr="00E533E5">
        <w:rPr>
          <w:rFonts w:ascii="Arial" w:hAnsi="Arial"/>
          <w:color w:val="000000"/>
        </w:rPr>
        <w:t>1. "placer" les enfants en classe de référence à temps plein</w:t>
      </w:r>
    </w:p>
    <w:p w:rsidR="00126079" w:rsidRPr="00E533E5" w:rsidRDefault="003A72FB" w:rsidP="00E533E5">
      <w:pPr>
        <w:pStyle w:val="Standard"/>
        <w:spacing w:line="276" w:lineRule="auto"/>
        <w:jc w:val="both"/>
        <w:rPr>
          <w:rFonts w:ascii="Arial" w:hAnsi="Arial"/>
        </w:rPr>
      </w:pPr>
      <w:r w:rsidRPr="00E533E5">
        <w:rPr>
          <w:rFonts w:ascii="Arial" w:hAnsi="Arial"/>
          <w:color w:val="000000"/>
        </w:rPr>
        <w:t xml:space="preserve">2. </w:t>
      </w:r>
      <w:r w:rsidR="00C1478D" w:rsidRPr="00E533E5">
        <w:rPr>
          <w:rFonts w:ascii="Arial" w:hAnsi="Arial"/>
          <w:color w:val="000000"/>
        </w:rPr>
        <w:t>les "garder" à temps plein sur le dispositif ULIS ou UPE2A.</w:t>
      </w:r>
    </w:p>
    <w:p w:rsidR="00126079" w:rsidRPr="00E533E5" w:rsidRDefault="00126079" w:rsidP="00E533E5">
      <w:pPr>
        <w:pStyle w:val="Standard"/>
        <w:spacing w:line="276" w:lineRule="auto"/>
        <w:jc w:val="both"/>
        <w:rPr>
          <w:rFonts w:ascii="Arial" w:hAnsi="Arial"/>
        </w:rPr>
      </w:pPr>
    </w:p>
    <w:p w:rsidR="00126079" w:rsidRPr="00E533E5" w:rsidRDefault="00C1478D" w:rsidP="004903CF">
      <w:pPr>
        <w:pStyle w:val="Standard"/>
        <w:spacing w:line="276" w:lineRule="auto"/>
        <w:ind w:left="720"/>
        <w:jc w:val="both"/>
        <w:rPr>
          <w:rFonts w:ascii="Arial" w:hAnsi="Arial"/>
        </w:rPr>
      </w:pPr>
      <w:r w:rsidRPr="00E533E5">
        <w:rPr>
          <w:rFonts w:ascii="Arial" w:hAnsi="Arial"/>
          <w:color w:val="000000"/>
        </w:rPr>
        <w:t>Le premier fonc</w:t>
      </w:r>
      <w:r w:rsidR="003A72FB" w:rsidRPr="00E533E5">
        <w:rPr>
          <w:rFonts w:ascii="Arial" w:hAnsi="Arial"/>
          <w:color w:val="000000"/>
        </w:rPr>
        <w:t>tionnement prive les élèves de l’avantage</w:t>
      </w:r>
      <w:r w:rsidRPr="00E533E5">
        <w:rPr>
          <w:rFonts w:ascii="Arial" w:hAnsi="Arial"/>
          <w:color w:val="000000"/>
        </w:rPr>
        <w:t xml:space="preserve"> des petits groupes d'ULIS ou d’UPE2A. Ils doivent do</w:t>
      </w:r>
      <w:r w:rsidR="003A72FB" w:rsidRPr="00E533E5">
        <w:rPr>
          <w:rFonts w:ascii="Arial" w:hAnsi="Arial"/>
          <w:color w:val="000000"/>
        </w:rPr>
        <w:t>nc rester dans un groupe dans lequel il</w:t>
      </w:r>
      <w:r w:rsidRPr="00E533E5">
        <w:rPr>
          <w:rFonts w:ascii="Arial" w:hAnsi="Arial"/>
          <w:color w:val="000000"/>
        </w:rPr>
        <w:t>s ne peuvent suivre tous les apprentissages, sans pouvoir bénéficier de temps sur les dispositifs d’aide et d’accompagnement en grou</w:t>
      </w:r>
      <w:r w:rsidR="003A72FB" w:rsidRPr="00E533E5">
        <w:rPr>
          <w:rFonts w:ascii="Arial" w:hAnsi="Arial"/>
          <w:color w:val="000000"/>
        </w:rPr>
        <w:t>pe restreint pour répondre à leurs</w:t>
      </w:r>
      <w:r w:rsidRPr="00E533E5">
        <w:rPr>
          <w:rFonts w:ascii="Arial" w:hAnsi="Arial"/>
          <w:color w:val="000000"/>
        </w:rPr>
        <w:t xml:space="preserve"> besoins éducatifs particuliers (apprentissages spécifiques et différenciés ; lieu de respiration et d’apaisement)</w:t>
      </w:r>
      <w:r w:rsidR="003A72FB" w:rsidRPr="00E533E5">
        <w:rPr>
          <w:rFonts w:ascii="Arial" w:hAnsi="Arial"/>
          <w:color w:val="000000"/>
        </w:rPr>
        <w:t>.</w:t>
      </w:r>
    </w:p>
    <w:p w:rsidR="00126079" w:rsidRPr="00E533E5" w:rsidRDefault="00126079" w:rsidP="004903CF">
      <w:pPr>
        <w:pStyle w:val="Standard"/>
        <w:spacing w:line="276" w:lineRule="auto"/>
        <w:ind w:left="720"/>
        <w:jc w:val="both"/>
        <w:rPr>
          <w:rFonts w:ascii="Arial" w:hAnsi="Arial"/>
        </w:rPr>
      </w:pPr>
    </w:p>
    <w:p w:rsidR="00126079" w:rsidRPr="00E533E5" w:rsidRDefault="00C1478D" w:rsidP="004903CF">
      <w:pPr>
        <w:pStyle w:val="Standard"/>
        <w:spacing w:line="276" w:lineRule="auto"/>
        <w:ind w:left="720"/>
        <w:jc w:val="both"/>
        <w:rPr>
          <w:rFonts w:ascii="Arial" w:hAnsi="Arial"/>
        </w:rPr>
      </w:pPr>
      <w:r w:rsidRPr="00E533E5">
        <w:rPr>
          <w:rFonts w:ascii="Arial" w:hAnsi="Arial"/>
          <w:color w:val="000000"/>
        </w:rPr>
        <w:t xml:space="preserve">Le </w:t>
      </w:r>
      <w:r w:rsidR="003A72FB" w:rsidRPr="00E533E5">
        <w:rPr>
          <w:rFonts w:ascii="Arial" w:hAnsi="Arial"/>
          <w:color w:val="000000"/>
        </w:rPr>
        <w:t>deuxième fonctionnement va en l’encontre du BO n°</w:t>
      </w:r>
      <w:r w:rsidRPr="00E533E5">
        <w:rPr>
          <w:rFonts w:ascii="Arial" w:hAnsi="Arial"/>
          <w:color w:val="000000"/>
        </w:rPr>
        <w:t>31 du 25 août 2015 sur les ULIS dans lequel est écrit :</w:t>
      </w:r>
    </w:p>
    <w:p w:rsidR="00126079" w:rsidRPr="00E533E5" w:rsidRDefault="00C1478D" w:rsidP="004903CF">
      <w:pPr>
        <w:pStyle w:val="Standard"/>
        <w:spacing w:line="276" w:lineRule="auto"/>
        <w:ind w:left="720"/>
        <w:jc w:val="both"/>
        <w:rPr>
          <w:rFonts w:ascii="Arial" w:hAnsi="Arial"/>
        </w:rPr>
      </w:pPr>
      <w:r w:rsidRPr="00E533E5">
        <w:rPr>
          <w:rFonts w:ascii="Arial" w:hAnsi="Arial"/>
          <w:color w:val="000000"/>
        </w:rPr>
        <w:t xml:space="preserve">« </w:t>
      </w:r>
      <w:r w:rsidRPr="00E533E5">
        <w:rPr>
          <w:rFonts w:ascii="Arial" w:hAnsi="Arial"/>
          <w:i/>
          <w:color w:val="000000"/>
        </w:rPr>
        <w:t>Les élèves bénéficiant de l'Ulis sont des élèves à part entière de l'établissement</w:t>
      </w:r>
      <w:r w:rsidR="003A72FB" w:rsidRPr="00E533E5">
        <w:rPr>
          <w:rFonts w:ascii="Arial" w:hAnsi="Arial"/>
        </w:rPr>
        <w:t xml:space="preserve"> </w:t>
      </w:r>
      <w:r w:rsidRPr="00E533E5">
        <w:rPr>
          <w:rFonts w:ascii="Arial" w:hAnsi="Arial"/>
          <w:i/>
          <w:color w:val="000000"/>
        </w:rPr>
        <w:t>scolaire, leur classe de référence est la classe ou la division correspondant</w:t>
      </w:r>
      <w:r w:rsidR="003A72FB" w:rsidRPr="00E533E5">
        <w:rPr>
          <w:rFonts w:ascii="Arial" w:hAnsi="Arial"/>
        </w:rPr>
        <w:t xml:space="preserve"> </w:t>
      </w:r>
      <w:r w:rsidRPr="00E533E5">
        <w:rPr>
          <w:rFonts w:ascii="Arial" w:hAnsi="Arial"/>
          <w:i/>
          <w:color w:val="000000"/>
        </w:rPr>
        <w:t>approximativement à leur classe d'âge, conformément à leur projet personnalisé de</w:t>
      </w:r>
      <w:r w:rsidR="003A72FB" w:rsidRPr="00E533E5">
        <w:rPr>
          <w:rFonts w:ascii="Arial" w:hAnsi="Arial"/>
        </w:rPr>
        <w:t xml:space="preserve"> </w:t>
      </w:r>
      <w:r w:rsidRPr="00E533E5">
        <w:rPr>
          <w:rFonts w:ascii="Arial" w:hAnsi="Arial"/>
          <w:i/>
          <w:color w:val="000000"/>
        </w:rPr>
        <w:t>scolarisation (PPS). Ils bénéficient de temps de regroupement autant que de besoin</w:t>
      </w:r>
      <w:r w:rsidRPr="00E533E5">
        <w:rPr>
          <w:rFonts w:ascii="Arial" w:hAnsi="Arial"/>
          <w:color w:val="000000"/>
        </w:rPr>
        <w:t>. »</w:t>
      </w:r>
    </w:p>
    <w:p w:rsidR="00126079" w:rsidRPr="00E533E5" w:rsidRDefault="00C1478D" w:rsidP="004903CF">
      <w:pPr>
        <w:pStyle w:val="Standard"/>
        <w:spacing w:line="276" w:lineRule="auto"/>
        <w:ind w:left="720"/>
        <w:jc w:val="both"/>
        <w:rPr>
          <w:rFonts w:ascii="Arial" w:hAnsi="Arial"/>
        </w:rPr>
      </w:pPr>
      <w:r w:rsidRPr="00E533E5">
        <w:rPr>
          <w:rFonts w:ascii="Arial" w:hAnsi="Arial"/>
          <w:color w:val="000000"/>
        </w:rPr>
        <w:t>Cela implique qu'ils sont privés des temps d’inclusions et d’appre</w:t>
      </w:r>
      <w:r w:rsidR="003A72FB" w:rsidRPr="00E533E5">
        <w:rPr>
          <w:rFonts w:ascii="Arial" w:hAnsi="Arial"/>
          <w:color w:val="000000"/>
        </w:rPr>
        <w:t>ntissage avec leur classe et exclus</w:t>
      </w:r>
      <w:r w:rsidRPr="00E533E5">
        <w:rPr>
          <w:rFonts w:ascii="Arial" w:hAnsi="Arial"/>
          <w:color w:val="000000"/>
        </w:rPr>
        <w:t xml:space="preserve"> de fait de l’ensemble des projets de leur class</w:t>
      </w:r>
      <w:r w:rsidR="004903CF">
        <w:rPr>
          <w:rFonts w:ascii="Arial" w:hAnsi="Arial"/>
          <w:color w:val="000000"/>
        </w:rPr>
        <w:t>e de référence. Aussi, c</w:t>
      </w:r>
      <w:r w:rsidR="003A72FB" w:rsidRPr="00E533E5">
        <w:rPr>
          <w:rFonts w:ascii="Arial" w:hAnsi="Arial"/>
          <w:color w:val="000000"/>
        </w:rPr>
        <w:t xml:space="preserve">ela accentue leur stigmatisation </w:t>
      </w:r>
      <w:r w:rsidRPr="00E533E5">
        <w:rPr>
          <w:rFonts w:ascii="Arial" w:hAnsi="Arial"/>
          <w:color w:val="000000"/>
        </w:rPr>
        <w:t>au sein d’une école qui se veut inclusive.</w:t>
      </w:r>
    </w:p>
    <w:p w:rsidR="00126079" w:rsidRPr="00E533E5" w:rsidRDefault="00C1478D" w:rsidP="004903CF">
      <w:pPr>
        <w:pStyle w:val="Standard"/>
        <w:spacing w:line="276" w:lineRule="auto"/>
        <w:ind w:left="720"/>
        <w:jc w:val="both"/>
        <w:rPr>
          <w:rFonts w:ascii="Arial" w:hAnsi="Arial"/>
        </w:rPr>
      </w:pPr>
      <w:r w:rsidRPr="00E533E5">
        <w:rPr>
          <w:rFonts w:ascii="Arial" w:hAnsi="Arial"/>
          <w:color w:val="000000"/>
        </w:rPr>
        <w:t>Par ailleurs</w:t>
      </w:r>
      <w:r w:rsidR="003A72FB" w:rsidRPr="00E533E5">
        <w:rPr>
          <w:rFonts w:ascii="Arial" w:hAnsi="Arial"/>
          <w:color w:val="000000"/>
        </w:rPr>
        <w:t>,</w:t>
      </w:r>
      <w:r w:rsidRPr="00E533E5">
        <w:rPr>
          <w:rFonts w:ascii="Arial" w:hAnsi="Arial"/>
          <w:color w:val="000000"/>
        </w:rPr>
        <w:t xml:space="preserve"> ces élèves sont dépourvus de temps de socialisation nécessaire au développement de tous les enfants.</w:t>
      </w:r>
    </w:p>
    <w:p w:rsidR="00126079" w:rsidRPr="00E533E5" w:rsidRDefault="00126079" w:rsidP="00E533E5">
      <w:pPr>
        <w:pStyle w:val="Standard"/>
        <w:spacing w:line="276" w:lineRule="auto"/>
        <w:jc w:val="both"/>
        <w:rPr>
          <w:rFonts w:ascii="Arial" w:hAnsi="Arial"/>
        </w:rPr>
      </w:pPr>
    </w:p>
    <w:p w:rsidR="00126079" w:rsidRPr="00E533E5" w:rsidRDefault="003A72FB" w:rsidP="004903CF">
      <w:pPr>
        <w:pStyle w:val="Standard"/>
        <w:spacing w:line="276" w:lineRule="auto"/>
        <w:jc w:val="both"/>
        <w:rPr>
          <w:rFonts w:ascii="Arial" w:hAnsi="Arial"/>
        </w:rPr>
      </w:pPr>
      <w:r w:rsidRPr="00E533E5">
        <w:rPr>
          <w:rFonts w:ascii="Arial" w:hAnsi="Arial"/>
        </w:rPr>
        <w:t>C</w:t>
      </w:r>
      <w:r w:rsidR="00C1478D" w:rsidRPr="00E533E5">
        <w:rPr>
          <w:rFonts w:ascii="Arial" w:hAnsi="Arial"/>
        </w:rPr>
        <w:t>e dernier protocole soulève un problème d</w:t>
      </w:r>
      <w:r w:rsidR="004903CF">
        <w:rPr>
          <w:rFonts w:ascii="Arial" w:hAnsi="Arial"/>
        </w:rPr>
        <w:t xml:space="preserve">e taille auquel nous ne </w:t>
      </w:r>
      <w:proofErr w:type="spellStart"/>
      <w:r w:rsidR="004903CF">
        <w:rPr>
          <w:rFonts w:ascii="Arial" w:hAnsi="Arial"/>
        </w:rPr>
        <w:t xml:space="preserve">pouvons </w:t>
      </w:r>
      <w:r w:rsidR="00C1478D" w:rsidRPr="00E533E5">
        <w:rPr>
          <w:rFonts w:ascii="Arial" w:hAnsi="Arial"/>
        </w:rPr>
        <w:t>nous</w:t>
      </w:r>
      <w:proofErr w:type="spellEnd"/>
      <w:r w:rsidR="00C1478D" w:rsidRPr="00E533E5">
        <w:rPr>
          <w:rFonts w:ascii="Arial" w:hAnsi="Arial"/>
        </w:rPr>
        <w:t xml:space="preserve"> soumettre dans l’exercice de notre métier. En effet, alors que la circulaire n°2016-117 du 8-8-16 stipule que </w:t>
      </w:r>
      <w:r w:rsidR="00C1478D" w:rsidRPr="00E533E5">
        <w:rPr>
          <w:rFonts w:ascii="Arial" w:hAnsi="Arial"/>
          <w:color w:val="000000"/>
        </w:rPr>
        <w:t>« </w:t>
      </w:r>
      <w:r w:rsidR="00C1478D" w:rsidRPr="00E533E5">
        <w:rPr>
          <w:rFonts w:ascii="Arial" w:hAnsi="Arial"/>
          <w:i/>
          <w:color w:val="000000"/>
        </w:rPr>
        <w:t>Le droit à l’éducation pour tous les enfants, qu’ils soient ou non en situation de handicap, est un droit fondamental. Ce droit impose au système éducatif de s’adapter aux besoins éducatifs particuliers des élèves.</w:t>
      </w:r>
      <w:r w:rsidR="00C1478D" w:rsidRPr="00E533E5">
        <w:rPr>
          <w:rFonts w:ascii="Arial" w:hAnsi="Arial"/>
          <w:color w:val="000000"/>
        </w:rPr>
        <w:t> »</w:t>
      </w:r>
      <w:r w:rsidR="00C1478D" w:rsidRPr="00E533E5">
        <w:rPr>
          <w:rFonts w:ascii="Arial" w:hAnsi="Arial"/>
        </w:rPr>
        <w:t xml:space="preserve">, </w:t>
      </w:r>
      <w:proofErr w:type="gramStart"/>
      <w:r w:rsidR="00C1478D" w:rsidRPr="00E533E5">
        <w:rPr>
          <w:rFonts w:ascii="Arial" w:hAnsi="Arial"/>
        </w:rPr>
        <w:t>il</w:t>
      </w:r>
      <w:proofErr w:type="gramEnd"/>
      <w:r w:rsidR="00C1478D" w:rsidRPr="00E533E5">
        <w:rPr>
          <w:rFonts w:ascii="Arial" w:hAnsi="Arial"/>
        </w:rPr>
        <w:t xml:space="preserve"> nous est aujourd’hui demandé d’aller à l’encontre de ce droit. </w:t>
      </w:r>
      <w:r w:rsidR="00C1478D" w:rsidRPr="00E533E5">
        <w:rPr>
          <w:rFonts w:ascii="Arial" w:hAnsi="Arial"/>
          <w:color w:val="000000"/>
        </w:rPr>
        <w:t xml:space="preserve"> </w:t>
      </w:r>
    </w:p>
    <w:p w:rsidR="00126079" w:rsidRPr="00E533E5" w:rsidRDefault="00126079" w:rsidP="00E533E5">
      <w:pPr>
        <w:pStyle w:val="Standard"/>
        <w:spacing w:line="276" w:lineRule="auto"/>
        <w:ind w:left="1" w:hanging="3"/>
        <w:jc w:val="both"/>
        <w:rPr>
          <w:rFonts w:ascii="Arial" w:hAnsi="Arial"/>
          <w:color w:val="000000"/>
        </w:rPr>
      </w:pPr>
    </w:p>
    <w:p w:rsidR="00126079" w:rsidRPr="00E533E5" w:rsidRDefault="00126079" w:rsidP="00E533E5">
      <w:pPr>
        <w:pStyle w:val="Standard"/>
        <w:spacing w:line="276" w:lineRule="auto"/>
        <w:ind w:left="1" w:hanging="3"/>
        <w:jc w:val="both"/>
        <w:rPr>
          <w:rFonts w:ascii="Arial" w:hAnsi="Arial"/>
          <w:color w:val="000000"/>
        </w:rPr>
      </w:pPr>
    </w:p>
    <w:p w:rsidR="00126079" w:rsidRPr="00E533E5" w:rsidRDefault="00C1478D" w:rsidP="004903CF">
      <w:pPr>
        <w:pStyle w:val="Standard"/>
        <w:spacing w:line="276" w:lineRule="auto"/>
        <w:ind w:left="1" w:firstLine="719"/>
        <w:jc w:val="both"/>
        <w:rPr>
          <w:rFonts w:ascii="Arial" w:hAnsi="Arial"/>
        </w:rPr>
      </w:pPr>
      <w:r w:rsidRPr="00E533E5">
        <w:rPr>
          <w:rFonts w:ascii="Arial" w:hAnsi="Arial"/>
        </w:rPr>
        <w:lastRenderedPageBreak/>
        <w:t xml:space="preserve">S’adapter aux besoins des élèves n’est pas une option, ni pour nous, ni pour leurs parents. Ces derniers sont déjà </w:t>
      </w:r>
      <w:proofErr w:type="spellStart"/>
      <w:r w:rsidRPr="00E533E5">
        <w:rPr>
          <w:rFonts w:ascii="Arial" w:hAnsi="Arial"/>
        </w:rPr>
        <w:t>inquiet.e.s</w:t>
      </w:r>
      <w:proofErr w:type="spellEnd"/>
      <w:r w:rsidRPr="00E533E5">
        <w:rPr>
          <w:rFonts w:ascii="Arial" w:hAnsi="Arial"/>
        </w:rPr>
        <w:t xml:space="preserve"> et </w:t>
      </w:r>
      <w:proofErr w:type="spellStart"/>
      <w:r w:rsidRPr="00E533E5">
        <w:rPr>
          <w:rFonts w:ascii="Arial" w:hAnsi="Arial"/>
        </w:rPr>
        <w:t>destabilisé.e.s</w:t>
      </w:r>
      <w:proofErr w:type="spellEnd"/>
      <w:r w:rsidRPr="00E533E5">
        <w:rPr>
          <w:rFonts w:ascii="Arial" w:hAnsi="Arial"/>
        </w:rPr>
        <w:t xml:space="preserve"> par les multiples changements que requiert la situation sanitaire et cette nouvelle modification implique de fait </w:t>
      </w:r>
      <w:proofErr w:type="gramStart"/>
      <w:r w:rsidRPr="00E533E5">
        <w:rPr>
          <w:rFonts w:ascii="Arial" w:hAnsi="Arial"/>
        </w:rPr>
        <w:t>la</w:t>
      </w:r>
      <w:proofErr w:type="gramEnd"/>
      <w:r w:rsidRPr="00E533E5">
        <w:rPr>
          <w:rFonts w:ascii="Arial" w:hAnsi="Arial"/>
        </w:rPr>
        <w:t xml:space="preserve"> non prise en compte des besoins de leurs enfants.</w:t>
      </w:r>
    </w:p>
    <w:p w:rsidR="00126079" w:rsidRPr="00E533E5" w:rsidRDefault="00126079" w:rsidP="00E533E5">
      <w:pPr>
        <w:pStyle w:val="Standard"/>
        <w:spacing w:line="276" w:lineRule="auto"/>
        <w:ind w:left="1" w:hanging="3"/>
        <w:jc w:val="both"/>
        <w:rPr>
          <w:rFonts w:ascii="Arial" w:hAnsi="Arial"/>
        </w:rPr>
      </w:pPr>
    </w:p>
    <w:p w:rsidR="00126079" w:rsidRPr="00E533E5" w:rsidRDefault="00C1478D" w:rsidP="00E533E5">
      <w:pPr>
        <w:pStyle w:val="Standard"/>
        <w:spacing w:line="276" w:lineRule="auto"/>
        <w:ind w:left="1" w:hanging="3"/>
        <w:jc w:val="both"/>
        <w:rPr>
          <w:rFonts w:ascii="Arial" w:hAnsi="Arial"/>
        </w:rPr>
      </w:pPr>
      <w:r w:rsidRPr="00E533E5">
        <w:rPr>
          <w:rFonts w:ascii="Arial" w:hAnsi="Arial"/>
        </w:rPr>
        <w:t>De plus,</w:t>
      </w:r>
      <w:r w:rsidRPr="00E533E5">
        <w:rPr>
          <w:rFonts w:ascii="Arial" w:hAnsi="Arial"/>
          <w:color w:val="000000"/>
        </w:rPr>
        <w:t xml:space="preserve"> la contradiction entre ce qui est imposé sur le temps scolaire par rapport aux temps périscolaires ou encore sur les structures de soins que fréquentent les élèves renforce l’incompréhension de tous (élèves, parents, équipes enseignantes et </w:t>
      </w:r>
      <w:proofErr w:type="spellStart"/>
      <w:r w:rsidRPr="00E533E5">
        <w:rPr>
          <w:rFonts w:ascii="Arial" w:hAnsi="Arial"/>
          <w:color w:val="000000"/>
        </w:rPr>
        <w:t>AESHs</w:t>
      </w:r>
      <w:proofErr w:type="spellEnd"/>
      <w:r w:rsidRPr="00E533E5">
        <w:rPr>
          <w:rFonts w:ascii="Arial" w:hAnsi="Arial"/>
          <w:color w:val="000000"/>
        </w:rPr>
        <w:t>)</w:t>
      </w:r>
    </w:p>
    <w:p w:rsidR="00126079" w:rsidRPr="004903CF" w:rsidRDefault="00C1478D" w:rsidP="00E533E5">
      <w:pPr>
        <w:pStyle w:val="Standard"/>
        <w:spacing w:line="276" w:lineRule="auto"/>
        <w:ind w:left="1" w:hanging="3"/>
        <w:jc w:val="both"/>
        <w:rPr>
          <w:rFonts w:ascii="Arial" w:hAnsi="Arial"/>
        </w:rPr>
      </w:pPr>
      <w:r w:rsidRPr="004903CF">
        <w:rPr>
          <w:rFonts w:ascii="Arial" w:hAnsi="Arial"/>
        </w:rPr>
        <w:t xml:space="preserve">Comment expliquer et justifier ce choix auprès des familles sans </w:t>
      </w:r>
      <w:r w:rsidR="003A72FB" w:rsidRPr="004903CF">
        <w:rPr>
          <w:rFonts w:ascii="Arial" w:hAnsi="Arial"/>
        </w:rPr>
        <w:t xml:space="preserve">aucun </w:t>
      </w:r>
      <w:r w:rsidRPr="004903CF">
        <w:rPr>
          <w:rFonts w:ascii="Arial" w:hAnsi="Arial"/>
        </w:rPr>
        <w:t xml:space="preserve">relai de l’institution et de façon </w:t>
      </w:r>
      <w:r w:rsidR="003A72FB" w:rsidRPr="004903CF">
        <w:rPr>
          <w:rFonts w:ascii="Arial" w:hAnsi="Arial"/>
        </w:rPr>
        <w:t xml:space="preserve">si </w:t>
      </w:r>
      <w:r w:rsidRPr="004903CF">
        <w:rPr>
          <w:rFonts w:ascii="Arial" w:hAnsi="Arial"/>
        </w:rPr>
        <w:t>brutale et soudaine ?</w:t>
      </w:r>
    </w:p>
    <w:p w:rsidR="00126079" w:rsidRPr="00E533E5" w:rsidRDefault="00126079" w:rsidP="00E533E5">
      <w:pPr>
        <w:pStyle w:val="Standard"/>
        <w:spacing w:line="276" w:lineRule="auto"/>
        <w:ind w:left="1" w:hanging="3"/>
        <w:jc w:val="both"/>
        <w:rPr>
          <w:rFonts w:ascii="Arial" w:hAnsi="Arial"/>
          <w:color w:val="000000"/>
        </w:rPr>
      </w:pPr>
    </w:p>
    <w:p w:rsidR="00126079" w:rsidRPr="00E533E5" w:rsidRDefault="00C1478D" w:rsidP="00E533E5">
      <w:pPr>
        <w:pStyle w:val="Standard"/>
        <w:spacing w:line="276" w:lineRule="auto"/>
        <w:jc w:val="both"/>
        <w:rPr>
          <w:rFonts w:ascii="Arial" w:hAnsi="Arial"/>
        </w:rPr>
      </w:pPr>
      <w:r w:rsidRPr="00E533E5">
        <w:rPr>
          <w:rFonts w:ascii="Arial" w:hAnsi="Arial"/>
          <w:color w:val="000000"/>
        </w:rPr>
        <w:t>Au-delà des conséquences que cela impli</w:t>
      </w:r>
      <w:r w:rsidR="00E533E5" w:rsidRPr="00E533E5">
        <w:rPr>
          <w:rFonts w:ascii="Arial" w:hAnsi="Arial"/>
          <w:color w:val="000000"/>
        </w:rPr>
        <w:t xml:space="preserve">que au niveau de l’organisation </w:t>
      </w:r>
      <w:r w:rsidRPr="00E533E5">
        <w:rPr>
          <w:rFonts w:ascii="Arial" w:hAnsi="Arial"/>
          <w:color w:val="000000"/>
        </w:rPr>
        <w:t>pédagogique, nous pensons que les besoins des élèves deviennent secondaires et se font au détriment du contexte sanitaire. Elèves, parents, personnel-le-s de l’éducation vivons cela comme une maltraitance.</w:t>
      </w:r>
    </w:p>
    <w:p w:rsidR="00126079" w:rsidRPr="00E533E5" w:rsidRDefault="00126079" w:rsidP="00E533E5">
      <w:pPr>
        <w:pStyle w:val="Standard"/>
        <w:spacing w:line="276" w:lineRule="auto"/>
        <w:jc w:val="both"/>
        <w:rPr>
          <w:rFonts w:ascii="Arial" w:hAnsi="Arial"/>
        </w:rPr>
      </w:pPr>
    </w:p>
    <w:p w:rsidR="00126079" w:rsidRPr="00E533E5" w:rsidRDefault="00C1478D" w:rsidP="00E533E5">
      <w:pPr>
        <w:pStyle w:val="Standard"/>
        <w:spacing w:line="276" w:lineRule="auto"/>
        <w:jc w:val="both"/>
        <w:rPr>
          <w:rFonts w:ascii="Arial" w:hAnsi="Arial"/>
        </w:rPr>
      </w:pPr>
      <w:r w:rsidRPr="00E533E5">
        <w:rPr>
          <w:rFonts w:ascii="Arial" w:hAnsi="Arial"/>
          <w:color w:val="000000"/>
        </w:rPr>
        <w:t>Nous nous interrogeons sur votre positionnement en tant que garant du fonctionnement de la scolarité des élèves à besoins éducatifs particuliers et sur la légitimité de ce nouveau fonctionnement au regard de la priorité qui est faite à l’Ecole Inclusive.</w:t>
      </w:r>
    </w:p>
    <w:p w:rsidR="00126079" w:rsidRPr="00E533E5" w:rsidRDefault="00126079" w:rsidP="00E533E5">
      <w:pPr>
        <w:pStyle w:val="Standard"/>
        <w:spacing w:line="276" w:lineRule="auto"/>
        <w:jc w:val="both"/>
        <w:rPr>
          <w:rFonts w:ascii="Arial" w:hAnsi="Arial"/>
          <w:color w:val="000000"/>
        </w:rPr>
      </w:pPr>
    </w:p>
    <w:p w:rsidR="00E533E5" w:rsidRPr="00E533E5" w:rsidRDefault="00E533E5" w:rsidP="00E533E5">
      <w:pPr>
        <w:pStyle w:val="Standard"/>
        <w:spacing w:line="276" w:lineRule="auto"/>
        <w:jc w:val="both"/>
        <w:rPr>
          <w:rFonts w:ascii="Arial" w:hAnsi="Arial"/>
          <w:color w:val="000000"/>
        </w:rPr>
      </w:pPr>
    </w:p>
    <w:p w:rsidR="00E533E5" w:rsidRPr="00E533E5" w:rsidRDefault="00E533E5" w:rsidP="00E533E5">
      <w:pPr>
        <w:pStyle w:val="Standard"/>
        <w:spacing w:line="276" w:lineRule="auto"/>
        <w:jc w:val="both"/>
        <w:rPr>
          <w:rFonts w:ascii="Arial" w:hAnsi="Arial"/>
          <w:color w:val="000000"/>
        </w:rPr>
      </w:pPr>
    </w:p>
    <w:p w:rsidR="00126079" w:rsidRPr="00E533E5" w:rsidRDefault="00C1478D" w:rsidP="00E533E5">
      <w:pPr>
        <w:pStyle w:val="Standard"/>
        <w:spacing w:line="276" w:lineRule="auto"/>
        <w:jc w:val="both"/>
        <w:rPr>
          <w:rFonts w:ascii="Arial" w:hAnsi="Arial"/>
          <w:color w:val="000000"/>
        </w:rPr>
      </w:pPr>
      <w:r w:rsidRPr="00E533E5">
        <w:rPr>
          <w:rFonts w:ascii="Arial" w:hAnsi="Arial"/>
          <w:color w:val="000000"/>
        </w:rPr>
        <w:t>A travers ce courrier, nous vous alertons sur l’urgence de rétablir le fonctionnement en dispositifs (ULIS / UPE2A) prévu initialement par les t</w:t>
      </w:r>
      <w:r w:rsidR="00E533E5" w:rsidRPr="00E533E5">
        <w:rPr>
          <w:rFonts w:ascii="Arial" w:hAnsi="Arial"/>
          <w:color w:val="000000"/>
        </w:rPr>
        <w:t xml:space="preserve">extes légaux afin d’assurer </w:t>
      </w:r>
      <w:r w:rsidRPr="00E533E5">
        <w:rPr>
          <w:rFonts w:ascii="Arial" w:hAnsi="Arial"/>
          <w:color w:val="000000"/>
        </w:rPr>
        <w:t xml:space="preserve">une scolarité  dans la bienveillance et le respect des particularités de </w:t>
      </w:r>
      <w:proofErr w:type="spellStart"/>
      <w:r w:rsidRPr="00E533E5">
        <w:rPr>
          <w:rFonts w:ascii="Arial" w:hAnsi="Arial"/>
          <w:color w:val="000000"/>
        </w:rPr>
        <w:t>chacun</w:t>
      </w:r>
      <w:r w:rsidR="00E533E5" w:rsidRPr="00E533E5">
        <w:rPr>
          <w:rFonts w:ascii="Arial" w:hAnsi="Arial"/>
          <w:color w:val="000000"/>
        </w:rPr>
        <w:t>.e</w:t>
      </w:r>
      <w:proofErr w:type="spellEnd"/>
      <w:r w:rsidRPr="00E533E5">
        <w:rPr>
          <w:rFonts w:ascii="Arial" w:hAnsi="Arial"/>
          <w:color w:val="000000"/>
        </w:rPr>
        <w:t>.</w:t>
      </w:r>
    </w:p>
    <w:p w:rsidR="00126079" w:rsidRDefault="00126079" w:rsidP="00E533E5">
      <w:pPr>
        <w:pStyle w:val="Standard"/>
        <w:spacing w:line="276" w:lineRule="auto"/>
        <w:jc w:val="both"/>
        <w:rPr>
          <w:rFonts w:ascii="Arial" w:hAnsi="Arial"/>
          <w:color w:val="000000"/>
        </w:rPr>
      </w:pPr>
    </w:p>
    <w:p w:rsidR="004903CF" w:rsidRDefault="004903CF" w:rsidP="00E533E5">
      <w:pPr>
        <w:pStyle w:val="Standard"/>
        <w:spacing w:line="276" w:lineRule="auto"/>
        <w:jc w:val="both"/>
        <w:rPr>
          <w:rFonts w:ascii="Arial" w:hAnsi="Arial"/>
          <w:color w:val="000000"/>
        </w:rPr>
      </w:pPr>
    </w:p>
    <w:p w:rsidR="004903CF" w:rsidRDefault="004903CF" w:rsidP="00E533E5">
      <w:pPr>
        <w:pStyle w:val="Standard"/>
        <w:spacing w:line="276" w:lineRule="auto"/>
        <w:jc w:val="both"/>
        <w:rPr>
          <w:rFonts w:ascii="Arial" w:hAnsi="Arial"/>
          <w:color w:val="000000"/>
        </w:rPr>
      </w:pPr>
    </w:p>
    <w:p w:rsidR="004903CF" w:rsidRDefault="004903CF" w:rsidP="00E533E5">
      <w:pPr>
        <w:pStyle w:val="Standard"/>
        <w:spacing w:line="276" w:lineRule="auto"/>
        <w:jc w:val="both"/>
        <w:rPr>
          <w:rFonts w:ascii="Arial" w:hAnsi="Arial"/>
          <w:color w:val="000000"/>
        </w:rPr>
      </w:pPr>
    </w:p>
    <w:p w:rsidR="004903CF" w:rsidRPr="00E533E5" w:rsidRDefault="004903CF" w:rsidP="00E533E5">
      <w:pPr>
        <w:pStyle w:val="Standard"/>
        <w:spacing w:line="276" w:lineRule="auto"/>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bookmarkStart w:id="0" w:name="_GoBack"/>
      <w:bookmarkEnd w:id="0"/>
      <w:r>
        <w:rPr>
          <w:rFonts w:ascii="Arial" w:hAnsi="Arial"/>
          <w:color w:val="000000"/>
        </w:rPr>
        <w:t xml:space="preserve">Parents, enseignant-e-s,  </w:t>
      </w:r>
      <w:proofErr w:type="spellStart"/>
      <w:r>
        <w:rPr>
          <w:rFonts w:ascii="Arial" w:hAnsi="Arial"/>
          <w:color w:val="000000"/>
        </w:rPr>
        <w:t>AESHs</w:t>
      </w:r>
      <w:proofErr w:type="spellEnd"/>
      <w:r w:rsidR="00FD1735">
        <w:rPr>
          <w:rFonts w:ascii="Arial" w:hAnsi="Arial"/>
          <w:color w:val="000000"/>
        </w:rPr>
        <w:t xml:space="preserve"> de l’école ….</w:t>
      </w:r>
    </w:p>
    <w:p w:rsidR="00126079" w:rsidRPr="00E533E5" w:rsidRDefault="00126079" w:rsidP="00E533E5">
      <w:pPr>
        <w:pStyle w:val="Standard"/>
        <w:spacing w:line="276" w:lineRule="auto"/>
        <w:jc w:val="both"/>
        <w:rPr>
          <w:rFonts w:ascii="Arial" w:hAnsi="Arial"/>
          <w:color w:val="000000"/>
        </w:rPr>
      </w:pPr>
    </w:p>
    <w:p w:rsidR="00126079" w:rsidRPr="00E533E5" w:rsidRDefault="00126079" w:rsidP="00E533E5">
      <w:pPr>
        <w:pStyle w:val="Standard"/>
        <w:spacing w:line="276" w:lineRule="auto"/>
        <w:jc w:val="both"/>
        <w:rPr>
          <w:rFonts w:ascii="Arial" w:hAnsi="Arial"/>
          <w:color w:val="000000"/>
        </w:rPr>
      </w:pPr>
    </w:p>
    <w:p w:rsidR="00126079" w:rsidRPr="00E533E5" w:rsidRDefault="00126079" w:rsidP="00E533E5">
      <w:pPr>
        <w:pStyle w:val="Standard"/>
        <w:spacing w:line="276" w:lineRule="auto"/>
        <w:jc w:val="both"/>
        <w:rPr>
          <w:rFonts w:ascii="Arial" w:hAnsi="Arial"/>
          <w:color w:val="000000"/>
        </w:rPr>
      </w:pPr>
    </w:p>
    <w:p w:rsidR="00126079" w:rsidRPr="00E533E5" w:rsidRDefault="00126079" w:rsidP="00E533E5">
      <w:pPr>
        <w:pStyle w:val="Standard"/>
        <w:spacing w:line="276" w:lineRule="auto"/>
        <w:jc w:val="both"/>
        <w:rPr>
          <w:rFonts w:ascii="Arial" w:hAnsi="Arial"/>
          <w:color w:val="000000"/>
        </w:rPr>
      </w:pPr>
    </w:p>
    <w:p w:rsidR="00126079" w:rsidRPr="00E533E5" w:rsidRDefault="00126079" w:rsidP="00E533E5">
      <w:pPr>
        <w:pStyle w:val="Standard"/>
        <w:spacing w:line="276" w:lineRule="auto"/>
        <w:jc w:val="both"/>
        <w:rPr>
          <w:rFonts w:ascii="Arial" w:hAnsi="Arial"/>
        </w:rPr>
      </w:pPr>
    </w:p>
    <w:p w:rsidR="00126079" w:rsidRPr="00E533E5" w:rsidRDefault="00126079" w:rsidP="00E533E5">
      <w:pPr>
        <w:pStyle w:val="Standard"/>
        <w:spacing w:line="276" w:lineRule="auto"/>
        <w:jc w:val="both"/>
        <w:rPr>
          <w:rFonts w:ascii="Arial" w:hAnsi="Arial"/>
        </w:rPr>
      </w:pPr>
    </w:p>
    <w:p w:rsidR="00126079" w:rsidRPr="00E533E5" w:rsidRDefault="00126079" w:rsidP="00E533E5">
      <w:pPr>
        <w:pStyle w:val="Standard"/>
        <w:spacing w:line="276" w:lineRule="auto"/>
        <w:jc w:val="both"/>
        <w:rPr>
          <w:rFonts w:ascii="Arial" w:hAnsi="Arial"/>
        </w:rPr>
      </w:pPr>
    </w:p>
    <w:p w:rsidR="00126079" w:rsidRPr="00E533E5" w:rsidRDefault="00126079" w:rsidP="00E533E5">
      <w:pPr>
        <w:pStyle w:val="Standard"/>
        <w:spacing w:line="276" w:lineRule="auto"/>
        <w:jc w:val="both"/>
        <w:rPr>
          <w:rFonts w:ascii="Arial" w:hAnsi="Arial"/>
        </w:rPr>
      </w:pPr>
    </w:p>
    <w:p w:rsidR="00126079" w:rsidRPr="00E533E5" w:rsidRDefault="00126079" w:rsidP="00E533E5">
      <w:pPr>
        <w:pStyle w:val="Standard"/>
        <w:spacing w:line="276" w:lineRule="auto"/>
        <w:jc w:val="both"/>
        <w:rPr>
          <w:rFonts w:ascii="Arial" w:hAnsi="Arial"/>
        </w:rPr>
      </w:pPr>
    </w:p>
    <w:p w:rsidR="00126079" w:rsidRPr="00E533E5" w:rsidRDefault="00126079" w:rsidP="00E533E5">
      <w:pPr>
        <w:pStyle w:val="Standard"/>
        <w:spacing w:line="276" w:lineRule="auto"/>
        <w:jc w:val="both"/>
        <w:rPr>
          <w:rFonts w:ascii="Arial" w:hAnsi="Arial"/>
        </w:rPr>
      </w:pPr>
    </w:p>
    <w:sectPr w:rsidR="00126079" w:rsidRPr="00E533E5" w:rsidSect="004903CF">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63" w:rsidRDefault="000A6A63">
      <w:pPr>
        <w:rPr>
          <w:rFonts w:hint="eastAsia"/>
        </w:rPr>
      </w:pPr>
      <w:r>
        <w:separator/>
      </w:r>
    </w:p>
  </w:endnote>
  <w:endnote w:type="continuationSeparator" w:id="0">
    <w:p w:rsidR="000A6A63" w:rsidRDefault="000A6A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63" w:rsidRDefault="000A6A63">
      <w:pPr>
        <w:rPr>
          <w:rFonts w:hint="eastAsia"/>
        </w:rPr>
      </w:pPr>
      <w:r>
        <w:rPr>
          <w:color w:val="000000"/>
        </w:rPr>
        <w:separator/>
      </w:r>
    </w:p>
  </w:footnote>
  <w:footnote w:type="continuationSeparator" w:id="0">
    <w:p w:rsidR="000A6A63" w:rsidRDefault="000A6A6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6079"/>
    <w:rsid w:val="000A6A63"/>
    <w:rsid w:val="00126079"/>
    <w:rsid w:val="003A72FB"/>
    <w:rsid w:val="004903CF"/>
    <w:rsid w:val="00C1478D"/>
    <w:rsid w:val="00E533E5"/>
    <w:rsid w:val="00FD17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606</Words>
  <Characters>3335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Licence en volume</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quitterie du Bois</dc:creator>
  <cp:lastModifiedBy>Enseignant</cp:lastModifiedBy>
  <cp:revision>3</cp:revision>
  <cp:lastPrinted>2021-05-21T12:36:00Z</cp:lastPrinted>
  <dcterms:created xsi:type="dcterms:W3CDTF">2021-05-25T11:24:00Z</dcterms:created>
  <dcterms:modified xsi:type="dcterms:W3CDTF">2021-05-25T11:29:00Z</dcterms:modified>
</cp:coreProperties>
</file>